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6D44" w14:textId="202899F8" w:rsidR="00BC6947" w:rsidRPr="009A47DA" w:rsidRDefault="009A47DA" w:rsidP="00BC6947">
      <w:pPr>
        <w:pStyle w:val="NoSpacing"/>
        <w:ind w:left="3600"/>
        <w:rPr>
          <w:rFonts w:ascii="Arial" w:hAnsi="Arial" w:cs="Arial"/>
          <w:b/>
          <w:bCs/>
          <w:u w:val="single"/>
        </w:rPr>
      </w:pPr>
      <w:r w:rsidRPr="009A47DA">
        <w:rPr>
          <w:rFonts w:ascii="Arial" w:hAnsi="Arial" w:cs="Arial"/>
          <w:noProof/>
        </w:rPr>
        <w:drawing>
          <wp:anchor distT="0" distB="0" distL="114300" distR="114300" simplePos="0" relativeHeight="251660288" behindDoc="1" locked="0" layoutInCell="1" allowOverlap="1" wp14:anchorId="4E04C73E" wp14:editId="78351D36">
            <wp:simplePos x="0" y="0"/>
            <wp:positionH relativeFrom="column">
              <wp:posOffset>190500</wp:posOffset>
            </wp:positionH>
            <wp:positionV relativeFrom="paragraph">
              <wp:posOffset>-152399</wp:posOffset>
            </wp:positionV>
            <wp:extent cx="1234584" cy="1104900"/>
            <wp:effectExtent l="0" t="0" r="0" b="0"/>
            <wp:wrapNone/>
            <wp:docPr id="941334886" name="Picture 2" descr="A logo of a dolp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34886" name="Picture 2" descr="A logo of a dolphi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3923" cy="1113258"/>
                    </a:xfrm>
                    <a:prstGeom prst="rect">
                      <a:avLst/>
                    </a:prstGeom>
                  </pic:spPr>
                </pic:pic>
              </a:graphicData>
            </a:graphic>
            <wp14:sizeRelH relativeFrom="margin">
              <wp14:pctWidth>0</wp14:pctWidth>
            </wp14:sizeRelH>
            <wp14:sizeRelV relativeFrom="margin">
              <wp14:pctHeight>0</wp14:pctHeight>
            </wp14:sizeRelV>
          </wp:anchor>
        </w:drawing>
      </w:r>
      <w:r w:rsidR="00BC6947" w:rsidRPr="009A47DA">
        <w:rPr>
          <w:rFonts w:ascii="Arial" w:hAnsi="Arial" w:cs="Arial"/>
          <w:b/>
          <w:bCs/>
          <w:u w:val="single"/>
        </w:rPr>
        <w:t>Dogwood Elementary School</w:t>
      </w:r>
    </w:p>
    <w:p w14:paraId="67A4BA9E" w14:textId="46E37C69" w:rsidR="00BC6947" w:rsidRPr="009A47DA" w:rsidRDefault="00BC6947" w:rsidP="00BC6947">
      <w:pPr>
        <w:pStyle w:val="NoSpacing"/>
        <w:spacing w:line="280" w:lineRule="atLeast"/>
        <w:ind w:left="3600"/>
        <w:rPr>
          <w:rFonts w:ascii="Arial" w:hAnsi="Arial" w:cs="Arial"/>
          <w:sz w:val="18"/>
          <w:szCs w:val="18"/>
        </w:rPr>
      </w:pPr>
      <w:r w:rsidRPr="009A47DA">
        <w:rPr>
          <w:rFonts w:ascii="Arial" w:hAnsi="Arial" w:cs="Arial"/>
          <w:sz w:val="18"/>
          <w:szCs w:val="18"/>
        </w:rPr>
        <w:t>10752 - 157 Street</w:t>
      </w:r>
    </w:p>
    <w:p w14:paraId="35983569" w14:textId="77777777" w:rsidR="00BC6947" w:rsidRPr="009A47DA" w:rsidRDefault="00BC6947" w:rsidP="00BC6947">
      <w:pPr>
        <w:pStyle w:val="NoSpacing"/>
        <w:spacing w:line="280" w:lineRule="atLeast"/>
        <w:ind w:left="3600"/>
        <w:rPr>
          <w:rFonts w:ascii="Arial" w:hAnsi="Arial" w:cs="Arial"/>
          <w:sz w:val="18"/>
          <w:szCs w:val="18"/>
        </w:rPr>
      </w:pPr>
      <w:r w:rsidRPr="009A47DA">
        <w:rPr>
          <w:rFonts w:ascii="Arial" w:hAnsi="Arial" w:cs="Arial"/>
          <w:sz w:val="18"/>
          <w:szCs w:val="18"/>
        </w:rPr>
        <w:t>Surrey, B.C. V4N 1K6</w:t>
      </w:r>
    </w:p>
    <w:p w14:paraId="2B45DA35" w14:textId="3AB9AC92" w:rsidR="00BC6947" w:rsidRPr="009A47DA" w:rsidRDefault="00BC6947" w:rsidP="00BC6947">
      <w:pPr>
        <w:pStyle w:val="NoSpacing"/>
        <w:spacing w:line="280" w:lineRule="atLeast"/>
        <w:ind w:left="3600"/>
        <w:rPr>
          <w:sz w:val="18"/>
          <w:szCs w:val="18"/>
        </w:rPr>
      </w:pPr>
      <w:r w:rsidRPr="009A47DA">
        <w:rPr>
          <w:rFonts w:ascii="Arial" w:hAnsi="Arial" w:cs="Arial"/>
          <w:sz w:val="18"/>
          <w:szCs w:val="18"/>
        </w:rPr>
        <w:t>Tel: 604-581-8111</w:t>
      </w:r>
      <w:r w:rsidRPr="009A47DA">
        <w:rPr>
          <w:rFonts w:ascii="Arial" w:hAnsi="Arial" w:cs="Arial"/>
          <w:sz w:val="18"/>
          <w:szCs w:val="18"/>
        </w:rPr>
        <w:tab/>
        <w:t>Fax: 604-581-8219</w:t>
      </w:r>
    </w:p>
    <w:p w14:paraId="31D0EDA9" w14:textId="10D49E7E" w:rsidR="00BC6947" w:rsidRDefault="00BC6947" w:rsidP="00BC6947">
      <w:r>
        <w:rPr>
          <w:noProof/>
        </w:rPr>
        <mc:AlternateContent>
          <mc:Choice Requires="wps">
            <w:drawing>
              <wp:anchor distT="0" distB="0" distL="114300" distR="114300" simplePos="0" relativeHeight="251659264" behindDoc="0" locked="0" layoutInCell="1" allowOverlap="1" wp14:anchorId="7B5A4946" wp14:editId="30B74A69">
                <wp:simplePos x="0" y="0"/>
                <wp:positionH relativeFrom="column">
                  <wp:posOffset>2181225</wp:posOffset>
                </wp:positionH>
                <wp:positionV relativeFrom="paragraph">
                  <wp:posOffset>29845</wp:posOffset>
                </wp:positionV>
                <wp:extent cx="4248150" cy="0"/>
                <wp:effectExtent l="38100" t="57150" r="57150" b="95250"/>
                <wp:wrapNone/>
                <wp:docPr id="880011582" name="Straight Connector 1"/>
                <wp:cNvGraphicFramePr/>
                <a:graphic xmlns:a="http://schemas.openxmlformats.org/drawingml/2006/main">
                  <a:graphicData uri="http://schemas.microsoft.com/office/word/2010/wordprocessingShape">
                    <wps:wsp>
                      <wps:cNvCnPr/>
                      <wps:spPr>
                        <a:xfrm flipV="1">
                          <a:off x="0" y="0"/>
                          <a:ext cx="4248150" cy="0"/>
                        </a:xfrm>
                        <a:prstGeom prst="line">
                          <a:avLst/>
                        </a:prstGeom>
                        <a:ln w="31750">
                          <a:solidFill>
                            <a:schemeClr val="tx1"/>
                          </a:solidFill>
                        </a:ln>
                        <a:effectLst>
                          <a:outerShdw blurRad="76200" dist="12700" dir="2700000" sy="-23000" kx="-800400" algn="bl" rotWithShape="0">
                            <a:schemeClr val="bg2">
                              <a:lumMod val="75000"/>
                              <a:alpha val="20000"/>
                            </a:schemeClr>
                          </a:outerShdw>
                          <a:reflection blurRad="6350" stA="50000" endA="300" endPos="38500" dist="508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959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2.35pt" to="506.2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" strokecolor="black [3213]" strokeweight="2.5pt">
                <v:stroke joinstyle="miter"/>
                <v:shadow on="t" type="perspective" color="#adadad [2414]" opacity="13107f" origin="-.5,.5" offset=".24944mm,.24944mm" matrix=",-15540f,,-15073f"/>
              </v:line>
            </w:pict>
          </mc:Fallback>
        </mc:AlternateContent>
      </w:r>
    </w:p>
    <w:p w14:paraId="604B7016" w14:textId="34EA05CB" w:rsidR="009A47DA" w:rsidRPr="009A47DA" w:rsidRDefault="009A47DA" w:rsidP="009A47DA">
      <w:pPr>
        <w:spacing w:after="0"/>
        <w:rPr>
          <w:sz w:val="21"/>
          <w:szCs w:val="21"/>
        </w:rPr>
      </w:pPr>
      <w:r w:rsidRPr="009A47DA">
        <w:rPr>
          <w:sz w:val="21"/>
          <w:szCs w:val="21"/>
        </w:rPr>
        <w:t>June 2, 2025</w:t>
      </w:r>
    </w:p>
    <w:p w14:paraId="4917ECE9" w14:textId="77777777" w:rsidR="009A47DA" w:rsidRPr="009A47DA" w:rsidRDefault="009A47DA" w:rsidP="009A47DA">
      <w:pPr>
        <w:spacing w:after="0"/>
        <w:rPr>
          <w:sz w:val="21"/>
          <w:szCs w:val="21"/>
        </w:rPr>
      </w:pPr>
    </w:p>
    <w:p w14:paraId="35E87638" w14:textId="77777777" w:rsidR="009A47DA" w:rsidRPr="009A47DA" w:rsidRDefault="009A47DA" w:rsidP="009A47DA">
      <w:pPr>
        <w:spacing w:after="0"/>
        <w:rPr>
          <w:sz w:val="21"/>
          <w:szCs w:val="21"/>
        </w:rPr>
      </w:pPr>
      <w:r w:rsidRPr="009A47DA">
        <w:rPr>
          <w:sz w:val="21"/>
          <w:szCs w:val="21"/>
        </w:rPr>
        <w:t>Dear Dogwood Families,</w:t>
      </w:r>
    </w:p>
    <w:p w14:paraId="320C1870" w14:textId="77777777" w:rsidR="009A47DA" w:rsidRPr="009A47DA" w:rsidRDefault="009A47DA" w:rsidP="009A47DA">
      <w:pPr>
        <w:spacing w:after="0"/>
        <w:rPr>
          <w:sz w:val="21"/>
          <w:szCs w:val="21"/>
        </w:rPr>
      </w:pPr>
    </w:p>
    <w:p w14:paraId="15124F37" w14:textId="77777777" w:rsidR="009A47DA" w:rsidRPr="009A47DA" w:rsidRDefault="009A47DA" w:rsidP="009A47DA">
      <w:pPr>
        <w:spacing w:after="0"/>
        <w:rPr>
          <w:sz w:val="21"/>
          <w:szCs w:val="21"/>
        </w:rPr>
      </w:pPr>
      <w:r w:rsidRPr="009A47DA">
        <w:rPr>
          <w:sz w:val="21"/>
          <w:szCs w:val="21"/>
        </w:rPr>
        <w:t>Each school year, parents support their child(ren)’s formal learning experiences in a wide variety of ways.  We appreciate all that you do to ensure a successful year!</w:t>
      </w:r>
    </w:p>
    <w:p w14:paraId="7A75B23D" w14:textId="77777777" w:rsidR="009A47DA" w:rsidRPr="009A47DA" w:rsidRDefault="009A47DA" w:rsidP="009A47DA">
      <w:pPr>
        <w:spacing w:after="0"/>
        <w:rPr>
          <w:sz w:val="21"/>
          <w:szCs w:val="21"/>
        </w:rPr>
      </w:pPr>
    </w:p>
    <w:p w14:paraId="1043D662" w14:textId="51B3C262" w:rsidR="009A47DA" w:rsidRPr="009A47DA" w:rsidRDefault="009A47DA" w:rsidP="009A47DA">
      <w:pPr>
        <w:spacing w:after="0"/>
        <w:rPr>
          <w:color w:val="000000" w:themeColor="text1"/>
          <w:sz w:val="21"/>
          <w:szCs w:val="21"/>
        </w:rPr>
      </w:pPr>
      <w:r w:rsidRPr="009A47DA">
        <w:rPr>
          <w:color w:val="000000" w:themeColor="text1"/>
          <w:sz w:val="21"/>
          <w:szCs w:val="21"/>
        </w:rPr>
        <w:t>We will be providing you with itemized school supply list based on grade.  These supplies can be bought over the summer and brought to school after your child has been placed in a class in September.  Conversely, families can buy these supplies through School Start. An email outlining how you can do this will</w:t>
      </w:r>
      <w:r w:rsidR="006A621E">
        <w:rPr>
          <w:color w:val="000000" w:themeColor="text1"/>
          <w:sz w:val="21"/>
          <w:szCs w:val="21"/>
        </w:rPr>
        <w:t xml:space="preserve"> be</w:t>
      </w:r>
      <w:r w:rsidRPr="009A47DA">
        <w:rPr>
          <w:color w:val="000000" w:themeColor="text1"/>
          <w:sz w:val="21"/>
          <w:szCs w:val="21"/>
        </w:rPr>
        <w:t xml:space="preserve"> sent out.   As per the district standards, these supplies are not to exceed $65/ child, and every attempt has been made to keep the supplies to a minimum.  Please note that Kindergarten students do not need to buy supplies individually; rather, the classroom teacher will provide all that is needed.  Kindergarten families will need to pay $55/ child to cover this cost.</w:t>
      </w:r>
    </w:p>
    <w:p w14:paraId="1584299F" w14:textId="77777777" w:rsidR="009A47DA" w:rsidRPr="009A47DA" w:rsidRDefault="009A47DA" w:rsidP="009A47DA">
      <w:pPr>
        <w:spacing w:after="0"/>
        <w:rPr>
          <w:sz w:val="21"/>
          <w:szCs w:val="21"/>
        </w:rPr>
      </w:pPr>
    </w:p>
    <w:p w14:paraId="0A3D7F33" w14:textId="77777777" w:rsidR="009A47DA" w:rsidRPr="009A47DA" w:rsidRDefault="009A47DA" w:rsidP="009A47DA">
      <w:pPr>
        <w:spacing w:after="0"/>
        <w:rPr>
          <w:sz w:val="21"/>
          <w:szCs w:val="21"/>
        </w:rPr>
      </w:pPr>
      <w:r w:rsidRPr="009A47DA">
        <w:rPr>
          <w:sz w:val="21"/>
          <w:szCs w:val="21"/>
        </w:rPr>
        <w:t>In addition to providing the school supplies itemized on a grade list, parents are periodically asked for monies to cover specific items and/or special events.  No student will be denied the opportunity to participate in any school activity due to the inability to pay.  Please feel free to contact me at the office should you require any financial assistance.</w:t>
      </w:r>
    </w:p>
    <w:p w14:paraId="7445711C" w14:textId="77777777" w:rsidR="009A47DA" w:rsidRPr="009A47DA" w:rsidRDefault="009A47DA" w:rsidP="009A47DA">
      <w:pPr>
        <w:spacing w:after="0"/>
        <w:rPr>
          <w:sz w:val="21"/>
          <w:szCs w:val="21"/>
        </w:rPr>
      </w:pPr>
    </w:p>
    <w:p w14:paraId="2711381C" w14:textId="77777777" w:rsidR="009A47DA" w:rsidRPr="009A47DA" w:rsidRDefault="009A47DA" w:rsidP="009A47DA">
      <w:pPr>
        <w:spacing w:after="0"/>
        <w:rPr>
          <w:sz w:val="21"/>
          <w:szCs w:val="21"/>
        </w:rPr>
      </w:pPr>
      <w:r w:rsidRPr="009A47DA">
        <w:rPr>
          <w:sz w:val="21"/>
          <w:szCs w:val="21"/>
        </w:rPr>
        <w:t>As we plan for the upcoming school year, we anticipate the following costs:</w:t>
      </w:r>
    </w:p>
    <w:p w14:paraId="5AA24417" w14:textId="77777777" w:rsidR="009A47DA" w:rsidRPr="009A47DA" w:rsidRDefault="009A47DA" w:rsidP="009A47DA">
      <w:pPr>
        <w:spacing w:after="0"/>
        <w:rPr>
          <w:sz w:val="21"/>
          <w:szCs w:val="21"/>
        </w:rPr>
      </w:pPr>
    </w:p>
    <w:p w14:paraId="1E1B0FDB" w14:textId="77777777" w:rsidR="009A47DA" w:rsidRPr="009A47DA" w:rsidRDefault="009A47DA" w:rsidP="009A47DA">
      <w:pPr>
        <w:spacing w:after="0"/>
        <w:rPr>
          <w:sz w:val="21"/>
          <w:szCs w:val="21"/>
        </w:rPr>
      </w:pPr>
      <w:r w:rsidRPr="009A47DA">
        <w:rPr>
          <w:b/>
          <w:sz w:val="21"/>
          <w:szCs w:val="21"/>
        </w:rPr>
        <w:t>Student Planner:</w:t>
      </w:r>
      <w:r w:rsidRPr="009A47DA">
        <w:rPr>
          <w:sz w:val="21"/>
          <w:szCs w:val="21"/>
        </w:rPr>
        <w:t xml:space="preserve">  We encourage all students in Grades 2-7 to purchase a School Planner at a cost of $5.00.  Included in the planner is our school code of conduct, school calendar and school district information. We find this to be an excellent tool for facilitating home/school communication, as well as for developing our students’ organizational skills.  However, using our school planner is optional as a parent may purchase their own version.</w:t>
      </w:r>
    </w:p>
    <w:p w14:paraId="0F3C14CF" w14:textId="77777777" w:rsidR="009A47DA" w:rsidRPr="009A47DA" w:rsidRDefault="009A47DA" w:rsidP="009A47DA">
      <w:pPr>
        <w:spacing w:after="0"/>
        <w:rPr>
          <w:sz w:val="21"/>
          <w:szCs w:val="21"/>
        </w:rPr>
      </w:pPr>
    </w:p>
    <w:p w14:paraId="0EF71149" w14:textId="77777777" w:rsidR="009A47DA" w:rsidRPr="009A47DA" w:rsidRDefault="009A47DA" w:rsidP="009A47DA">
      <w:pPr>
        <w:spacing w:after="0"/>
        <w:rPr>
          <w:sz w:val="21"/>
          <w:szCs w:val="21"/>
        </w:rPr>
      </w:pPr>
      <w:r w:rsidRPr="009A47DA">
        <w:rPr>
          <w:b/>
          <w:sz w:val="21"/>
          <w:szCs w:val="21"/>
        </w:rPr>
        <w:t>Field Studies and Field Trips:</w:t>
      </w:r>
      <w:r w:rsidRPr="009A47DA">
        <w:rPr>
          <w:sz w:val="21"/>
          <w:szCs w:val="21"/>
        </w:rPr>
        <w:t xml:space="preserve">  Classes often enjoy educational visits to community facilities which extend and enhance the curriculum.  While we use school monies or fundraise to cover the costs of such activities wherever possible, there are times when parents are asked to contribute towards the cost of the trip.  If you choose to have your child not participate in a field study, a suitable program will be provided at the school.</w:t>
      </w:r>
    </w:p>
    <w:p w14:paraId="375EC6F5" w14:textId="77777777" w:rsidR="009A47DA" w:rsidRPr="009A47DA" w:rsidRDefault="009A47DA" w:rsidP="009A47DA">
      <w:pPr>
        <w:spacing w:after="0"/>
        <w:rPr>
          <w:sz w:val="21"/>
          <w:szCs w:val="21"/>
        </w:rPr>
      </w:pPr>
    </w:p>
    <w:p w14:paraId="4A0369A3" w14:textId="77777777" w:rsidR="009A47DA" w:rsidRPr="009A47DA" w:rsidRDefault="009A47DA" w:rsidP="009A47DA">
      <w:pPr>
        <w:spacing w:after="0"/>
        <w:rPr>
          <w:sz w:val="21"/>
          <w:szCs w:val="21"/>
        </w:rPr>
      </w:pPr>
      <w:r w:rsidRPr="009A47DA">
        <w:rPr>
          <w:sz w:val="21"/>
          <w:szCs w:val="21"/>
        </w:rPr>
        <w:t>Thank you for all that you do to support your children and the Dogwood community.</w:t>
      </w:r>
    </w:p>
    <w:p w14:paraId="7FF87ABC" w14:textId="77777777" w:rsidR="009A47DA" w:rsidRPr="009A47DA" w:rsidRDefault="009A47DA" w:rsidP="009A47DA">
      <w:pPr>
        <w:spacing w:after="0"/>
        <w:rPr>
          <w:sz w:val="21"/>
          <w:szCs w:val="21"/>
        </w:rPr>
      </w:pPr>
    </w:p>
    <w:p w14:paraId="7A898D68" w14:textId="77777777" w:rsidR="009A47DA" w:rsidRPr="009A47DA" w:rsidRDefault="009A47DA" w:rsidP="009A47DA">
      <w:pPr>
        <w:spacing w:after="0"/>
        <w:rPr>
          <w:sz w:val="21"/>
          <w:szCs w:val="21"/>
        </w:rPr>
      </w:pPr>
      <w:r w:rsidRPr="009A47DA">
        <w:rPr>
          <w:sz w:val="21"/>
          <w:szCs w:val="21"/>
        </w:rPr>
        <w:t>Sincerely,</w:t>
      </w:r>
    </w:p>
    <w:p w14:paraId="0A02CC71" w14:textId="77777777" w:rsidR="009A47DA" w:rsidRPr="009A47DA" w:rsidRDefault="009A47DA" w:rsidP="009A47DA">
      <w:pPr>
        <w:spacing w:after="0"/>
        <w:rPr>
          <w:sz w:val="21"/>
          <w:szCs w:val="21"/>
        </w:rPr>
      </w:pPr>
    </w:p>
    <w:p w14:paraId="2869AFB1" w14:textId="77777777" w:rsidR="009A47DA" w:rsidRPr="009A47DA" w:rsidRDefault="009A47DA" w:rsidP="009A47DA">
      <w:pPr>
        <w:spacing w:after="0"/>
        <w:rPr>
          <w:sz w:val="21"/>
          <w:szCs w:val="21"/>
        </w:rPr>
      </w:pPr>
      <w:r w:rsidRPr="009A47DA">
        <w:rPr>
          <w:sz w:val="21"/>
          <w:szCs w:val="21"/>
        </w:rPr>
        <w:t>Ms. Diana Ellis</w:t>
      </w:r>
    </w:p>
    <w:p w14:paraId="7985EC51" w14:textId="77777777" w:rsidR="009A47DA" w:rsidRPr="009A47DA" w:rsidRDefault="009A47DA" w:rsidP="009A47DA">
      <w:pPr>
        <w:spacing w:after="0"/>
        <w:rPr>
          <w:sz w:val="21"/>
          <w:szCs w:val="21"/>
        </w:rPr>
      </w:pPr>
      <w:r w:rsidRPr="009A47DA">
        <w:rPr>
          <w:sz w:val="21"/>
          <w:szCs w:val="21"/>
        </w:rPr>
        <w:t>Principal</w:t>
      </w:r>
    </w:p>
    <w:p w14:paraId="064C8171" w14:textId="77777777" w:rsidR="009A47DA" w:rsidRDefault="009A47DA"/>
    <w:sectPr w:rsidR="009A47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47"/>
    <w:rsid w:val="00203A6E"/>
    <w:rsid w:val="00440E93"/>
    <w:rsid w:val="00566FAA"/>
    <w:rsid w:val="005954E4"/>
    <w:rsid w:val="006A621E"/>
    <w:rsid w:val="007622FC"/>
    <w:rsid w:val="0089731B"/>
    <w:rsid w:val="009A47DA"/>
    <w:rsid w:val="00A16C37"/>
    <w:rsid w:val="00A945BD"/>
    <w:rsid w:val="00BC6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E26C6F"/>
  <w15:chartTrackingRefBased/>
  <w15:docId w15:val="{15663787-C788-0E4D-AF75-9F56E5F5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47"/>
    <w:pPr>
      <w:spacing w:after="160" w:line="259" w:lineRule="auto"/>
    </w:pPr>
    <w:rPr>
      <w:sz w:val="22"/>
      <w:szCs w:val="22"/>
    </w:rPr>
  </w:style>
  <w:style w:type="paragraph" w:styleId="Heading1">
    <w:name w:val="heading 1"/>
    <w:basedOn w:val="Normal"/>
    <w:next w:val="Normal"/>
    <w:link w:val="Heading1Char"/>
    <w:uiPriority w:val="9"/>
    <w:qFormat/>
    <w:rsid w:val="00BC694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94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94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947"/>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C6947"/>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C6947"/>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C6947"/>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C6947"/>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C6947"/>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947"/>
    <w:rPr>
      <w:rFonts w:eastAsiaTheme="majorEastAsia" w:cstheme="majorBidi"/>
      <w:color w:val="272727" w:themeColor="text1" w:themeTint="D8"/>
    </w:rPr>
  </w:style>
  <w:style w:type="paragraph" w:styleId="Title">
    <w:name w:val="Title"/>
    <w:basedOn w:val="Normal"/>
    <w:next w:val="Normal"/>
    <w:link w:val="TitleChar"/>
    <w:uiPriority w:val="10"/>
    <w:qFormat/>
    <w:rsid w:val="00BC6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94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947"/>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C6947"/>
    <w:rPr>
      <w:i/>
      <w:iCs/>
      <w:color w:val="404040" w:themeColor="text1" w:themeTint="BF"/>
    </w:rPr>
  </w:style>
  <w:style w:type="paragraph" w:styleId="ListParagraph">
    <w:name w:val="List Paragraph"/>
    <w:basedOn w:val="Normal"/>
    <w:uiPriority w:val="34"/>
    <w:qFormat/>
    <w:rsid w:val="00BC6947"/>
    <w:pPr>
      <w:spacing w:after="0" w:line="240" w:lineRule="auto"/>
      <w:ind w:left="720"/>
      <w:contextualSpacing/>
    </w:pPr>
    <w:rPr>
      <w:sz w:val="24"/>
      <w:szCs w:val="24"/>
    </w:rPr>
  </w:style>
  <w:style w:type="character" w:styleId="IntenseEmphasis">
    <w:name w:val="Intense Emphasis"/>
    <w:basedOn w:val="DefaultParagraphFont"/>
    <w:uiPriority w:val="21"/>
    <w:qFormat/>
    <w:rsid w:val="00BC6947"/>
    <w:rPr>
      <w:i/>
      <w:iCs/>
      <w:color w:val="0F4761" w:themeColor="accent1" w:themeShade="BF"/>
    </w:rPr>
  </w:style>
  <w:style w:type="paragraph" w:styleId="IntenseQuote">
    <w:name w:val="Intense Quote"/>
    <w:basedOn w:val="Normal"/>
    <w:next w:val="Normal"/>
    <w:link w:val="IntenseQuoteChar"/>
    <w:uiPriority w:val="30"/>
    <w:qFormat/>
    <w:rsid w:val="00BC694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C6947"/>
    <w:rPr>
      <w:i/>
      <w:iCs/>
      <w:color w:val="0F4761" w:themeColor="accent1" w:themeShade="BF"/>
    </w:rPr>
  </w:style>
  <w:style w:type="character" w:styleId="IntenseReference">
    <w:name w:val="Intense Reference"/>
    <w:basedOn w:val="DefaultParagraphFont"/>
    <w:uiPriority w:val="32"/>
    <w:qFormat/>
    <w:rsid w:val="00BC6947"/>
    <w:rPr>
      <w:b/>
      <w:bCs/>
      <w:smallCaps/>
      <w:color w:val="0F4761" w:themeColor="accent1" w:themeShade="BF"/>
      <w:spacing w:val="5"/>
    </w:rPr>
  </w:style>
  <w:style w:type="paragraph" w:styleId="NoSpacing">
    <w:name w:val="No Spacing"/>
    <w:uiPriority w:val="1"/>
    <w:qFormat/>
    <w:rsid w:val="00BC69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Ellis</dc:creator>
  <cp:keywords/>
  <dc:description/>
  <cp:lastModifiedBy>Diana Ellis</cp:lastModifiedBy>
  <cp:revision>3</cp:revision>
  <dcterms:created xsi:type="dcterms:W3CDTF">2025-06-02T16:36:00Z</dcterms:created>
  <dcterms:modified xsi:type="dcterms:W3CDTF">2025-06-02T16:50:00Z</dcterms:modified>
</cp:coreProperties>
</file>