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208"/>
        <w:gridCol w:w="2304"/>
      </w:tblGrid>
      <w:tr w:rsidR="00F4668D" w14:paraId="233CC5C6" w14:textId="77777777">
        <w:trPr>
          <w:jc w:val="center"/>
        </w:trPr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14:paraId="72249C7D" w14:textId="77777777" w:rsidR="00F4668D" w:rsidRDefault="0075395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E2EF479" wp14:editId="5A658CD7">
                  <wp:extent cx="2194560" cy="53713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537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</w:tcPr>
          <w:p w14:paraId="019449B8" w14:textId="77777777" w:rsidR="00F4668D" w:rsidRDefault="00753951">
            <w:pPr>
              <w:jc w:val="right"/>
            </w:pPr>
            <w:r>
              <w:rPr>
                <w:color w:val="444444"/>
                <w:sz w:val="15"/>
              </w:rPr>
              <w:t>Pour une copie</w:t>
            </w:r>
            <w:r>
              <w:rPr>
                <w:color w:val="444444"/>
                <w:sz w:val="15"/>
              </w:rPr>
              <w:br/>
              <w:t>électronique,</w:t>
            </w:r>
            <w:r>
              <w:rPr>
                <w:color w:val="444444"/>
                <w:sz w:val="15"/>
              </w:rPr>
              <w:br/>
              <w:t>scannez ici</w:t>
            </w:r>
          </w:p>
          <w:p w14:paraId="30DCD74F" w14:textId="77777777" w:rsidR="00F4668D" w:rsidRDefault="00753951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04D8E781" wp14:editId="1035F9B6">
                  <wp:extent cx="777240" cy="77724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" cy="777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7BF443" w14:textId="77777777" w:rsidR="00F4668D" w:rsidRDefault="00F4668D">
      <w:pPr>
        <w:spacing w:after="40"/>
      </w:pPr>
    </w:p>
    <w:p w14:paraId="4756A0CB" w14:textId="77777777" w:rsidR="00F4668D" w:rsidRDefault="00753951">
      <w:pPr>
        <w:spacing w:after="120"/>
        <w:jc w:val="center"/>
      </w:pPr>
      <w:r>
        <w:rPr>
          <w:b/>
          <w:color w:val="421C5E"/>
          <w:sz w:val="32"/>
        </w:rPr>
        <w:t>Aide financière aux études postsecondaires pour les élèves nouveaux arrivants au Canada</w:t>
      </w:r>
    </w:p>
    <w:p w14:paraId="616363EF" w14:textId="77777777" w:rsidR="00F4668D" w:rsidRDefault="00753951">
      <w:pPr>
        <w:spacing w:after="120"/>
      </w:pPr>
      <w:r>
        <w:t>Les bourses d'études sont non remboursables et attribuées en fonction du rendement scolaire ou d'autres réalisations comme le leadership, l'engagement communautaire, les sports, les arts et plus encore.</w:t>
      </w:r>
    </w:p>
    <w:p w14:paraId="3CFDC002" w14:textId="77777777" w:rsidR="00F4668D" w:rsidRDefault="00753951">
      <w:pPr>
        <w:spacing w:after="120"/>
      </w:pPr>
      <w:r>
        <w:t>Les bourses ou prix sont non remboursables et attribués en fonction des besoins financiers.</w:t>
      </w:r>
    </w:p>
    <w:p w14:paraId="6DBBF40D" w14:textId="77777777" w:rsidR="00F4668D" w:rsidRDefault="00753951">
      <w:pPr>
        <w:spacing w:after="120"/>
      </w:pPr>
      <w:r>
        <w:t>Les subventions sont des fonds non remboursables accordés en fonction des besoins des personnes dans un certain domaine ou pour des occasions de projets.</w:t>
      </w:r>
    </w:p>
    <w:p w14:paraId="5E8E8311" w14:textId="77777777" w:rsidR="00F4668D" w:rsidRDefault="00753951">
      <w:pPr>
        <w:spacing w:after="120"/>
      </w:pPr>
      <w:r>
        <w:t>Les prêts étudiants sont des sommes d'argent empruntées pour financer vos études postsecondaires — ils sont remboursables.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56"/>
        <w:gridCol w:w="5256"/>
      </w:tblGrid>
      <w:tr w:rsidR="00F4668D" w14:paraId="08C42448" w14:textId="77777777">
        <w:trPr>
          <w:jc w:val="center"/>
        </w:trPr>
        <w:tc>
          <w:tcPr>
            <w:tcW w:w="5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C471631" w14:textId="77777777" w:rsidR="00F4668D" w:rsidRDefault="00753951">
            <w:r>
              <w:rPr>
                <w:b/>
                <w:sz w:val="20"/>
              </w:rPr>
              <w:t>Nom de l'aide financière</w:t>
            </w:r>
          </w:p>
        </w:tc>
        <w:tc>
          <w:tcPr>
            <w:tcW w:w="5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E2B28AB" w14:textId="77777777" w:rsidR="00F4668D" w:rsidRDefault="00753951">
            <w:r>
              <w:rPr>
                <w:b/>
                <w:sz w:val="20"/>
              </w:rPr>
              <w:t>Admissibilité</w:t>
            </w:r>
          </w:p>
        </w:tc>
      </w:tr>
      <w:tr w:rsidR="00F4668D" w14:paraId="3F298CCF" w14:textId="77777777">
        <w:trPr>
          <w:jc w:val="center"/>
        </w:trPr>
        <w:tc>
          <w:tcPr>
            <w:tcW w:w="5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7B090E1" w14:textId="77777777" w:rsidR="00F4668D" w:rsidRDefault="00753951">
            <w:pPr>
              <w:spacing w:after="40"/>
            </w:pPr>
            <w:r>
              <w:rPr>
                <w:sz w:val="20"/>
              </w:rPr>
              <w:t>RISE (The Refugee &amp; Immigrant Student Education) Awards, Beedie Luminaries</w:t>
            </w:r>
          </w:p>
          <w:p w14:paraId="7BB306D0" w14:textId="77777777" w:rsidR="00F4668D" w:rsidRDefault="00753951">
            <w:pPr>
              <w:spacing w:after="40"/>
            </w:pPr>
            <w:r>
              <w:rPr>
                <w:sz w:val="20"/>
              </w:rPr>
              <w:t>https://beedieluminaries.ca/rise-scholarship/</w:t>
            </w:r>
          </w:p>
        </w:tc>
        <w:tc>
          <w:tcPr>
            <w:tcW w:w="5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E195C2A" w14:textId="77777777" w:rsidR="00F4668D" w:rsidRDefault="00753951">
            <w:pPr>
              <w:pStyle w:val="ListBullet"/>
              <w:spacing w:after="40"/>
            </w:pPr>
            <w:r>
              <w:rPr>
                <w:sz w:val="20"/>
              </w:rPr>
              <w:t>Réfugié ayant obtenu la résidence permanente ou personne protégée, résidant à temps plein en C.-B. depuis les 6 mois consécutifs précédents.</w:t>
            </w:r>
          </w:p>
          <w:p w14:paraId="4DF181D0" w14:textId="77777777" w:rsidR="00F4668D" w:rsidRDefault="00753951">
            <w:pPr>
              <w:pStyle w:val="ListBullet"/>
              <w:spacing w:after="40"/>
            </w:pPr>
            <w:r>
              <w:rPr>
                <w:sz w:val="20"/>
              </w:rPr>
              <w:t>Être né entre 19 et 34 ans.</w:t>
            </w:r>
          </w:p>
          <w:p w14:paraId="450DD823" w14:textId="77777777" w:rsidR="00F4668D" w:rsidRDefault="00753951">
            <w:pPr>
              <w:pStyle w:val="ListBullet"/>
              <w:spacing w:after="40"/>
            </w:pPr>
            <w:r>
              <w:rPr>
                <w:sz w:val="20"/>
              </w:rPr>
              <w:t>Avoir terminé ses études secondaires (ou l'équivalent).</w:t>
            </w:r>
          </w:p>
        </w:tc>
      </w:tr>
      <w:tr w:rsidR="00F4668D" w14:paraId="540DFE64" w14:textId="77777777">
        <w:trPr>
          <w:jc w:val="center"/>
        </w:trPr>
        <w:tc>
          <w:tcPr>
            <w:tcW w:w="5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80BAFBA" w14:textId="77777777" w:rsidR="00F4668D" w:rsidRDefault="00753951">
            <w:pPr>
              <w:spacing w:after="40"/>
            </w:pPr>
            <w:r>
              <w:rPr>
                <w:sz w:val="20"/>
              </w:rPr>
              <w:t>ISSofBC Bursary Award</w:t>
            </w:r>
          </w:p>
          <w:p w14:paraId="336133D5" w14:textId="77777777" w:rsidR="00F4668D" w:rsidRDefault="00753951">
            <w:pPr>
              <w:spacing w:after="40"/>
            </w:pPr>
            <w:r>
              <w:rPr>
                <w:sz w:val="20"/>
              </w:rPr>
              <w:t>https://issbc.org/about/educationawards/</w:t>
            </w:r>
          </w:p>
        </w:tc>
        <w:tc>
          <w:tcPr>
            <w:tcW w:w="5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30E543D" w14:textId="77777777" w:rsidR="00F4668D" w:rsidRDefault="00753951">
            <w:pPr>
              <w:pStyle w:val="ListBullet"/>
              <w:spacing w:after="40"/>
            </w:pPr>
            <w:r>
              <w:rPr>
                <w:sz w:val="20"/>
              </w:rPr>
              <w:t>Client, étudiant ou bénévole actuel ou ancien d'ISSofBC dans les trois ans précédant la date limite de candidature.</w:t>
            </w:r>
          </w:p>
          <w:p w14:paraId="47C2642D" w14:textId="77777777" w:rsidR="00F4668D" w:rsidRDefault="00753951">
            <w:pPr>
              <w:pStyle w:val="ListBullet"/>
              <w:spacing w:after="40"/>
            </w:pPr>
            <w:r>
              <w:rPr>
                <w:sz w:val="20"/>
              </w:rPr>
              <w:t>Résident de la Colombie-Britannique (détient le statut de résident permanent).</w:t>
            </w:r>
          </w:p>
          <w:p w14:paraId="0789FF26" w14:textId="77777777" w:rsidR="00F4668D" w:rsidRDefault="00753951">
            <w:pPr>
              <w:pStyle w:val="ListBullet"/>
              <w:spacing w:after="40"/>
            </w:pPr>
            <w:r>
              <w:rPr>
                <w:sz w:val="20"/>
              </w:rPr>
              <w:t>Inscrit à des études postsecondaires en Colombie-Britannique.</w:t>
            </w:r>
          </w:p>
        </w:tc>
      </w:tr>
      <w:tr w:rsidR="00F4668D" w14:paraId="30496865" w14:textId="77777777">
        <w:trPr>
          <w:jc w:val="center"/>
        </w:trPr>
        <w:tc>
          <w:tcPr>
            <w:tcW w:w="5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7E514E6" w14:textId="77777777" w:rsidR="00F4668D" w:rsidRDefault="00753951">
            <w:pPr>
              <w:spacing w:after="40"/>
            </w:pPr>
            <w:r>
              <w:rPr>
                <w:sz w:val="20"/>
              </w:rPr>
              <w:t>Simon Fraser University (SFU)</w:t>
            </w:r>
          </w:p>
          <w:p w14:paraId="6A5F9BD6" w14:textId="77777777" w:rsidR="00F4668D" w:rsidRDefault="00753951">
            <w:pPr>
              <w:spacing w:after="40"/>
            </w:pPr>
            <w:r>
              <w:rPr>
                <w:sz w:val="20"/>
              </w:rPr>
              <w:t>SFSS &amp; WUSC Undergraduate Award for Refugee Students</w:t>
            </w:r>
          </w:p>
          <w:p w14:paraId="70EA4A3D" w14:textId="77777777" w:rsidR="00F4668D" w:rsidRDefault="00753951">
            <w:pPr>
              <w:spacing w:after="40"/>
            </w:pPr>
            <w:r>
              <w:rPr>
                <w:sz w:val="20"/>
              </w:rPr>
              <w:t>https://www.sfu.ca/refugeeprograms/sfss-wusc-refugee-award.html</w:t>
            </w:r>
          </w:p>
        </w:tc>
        <w:tc>
          <w:tcPr>
            <w:tcW w:w="5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72EFCC5" w14:textId="77777777" w:rsidR="00F4668D" w:rsidRDefault="00753951">
            <w:pPr>
              <w:pStyle w:val="ListBullet"/>
              <w:spacing w:after="40"/>
            </w:pPr>
            <w:r>
              <w:rPr>
                <w:sz w:val="20"/>
              </w:rPr>
              <w:t>Réfugié au sens de la Convention protégé ayant obtenu la résidence permanente, ou demandeur d'asile ou demandeur du statut de réfugié officiellement reconnu.</w:t>
            </w:r>
          </w:p>
          <w:p w14:paraId="10A40017" w14:textId="77777777" w:rsidR="00F4668D" w:rsidRDefault="00753951">
            <w:pPr>
              <w:pStyle w:val="ListBullet"/>
              <w:spacing w:after="40"/>
            </w:pPr>
            <w:r>
              <w:rPr>
                <w:sz w:val="20"/>
              </w:rPr>
              <w:t>Inscrit à un programme de premier cycle à SFU.</w:t>
            </w:r>
          </w:p>
          <w:p w14:paraId="7EA422C1" w14:textId="77777777" w:rsidR="00F4668D" w:rsidRDefault="00753951">
            <w:pPr>
              <w:pStyle w:val="ListBullet"/>
              <w:spacing w:after="40"/>
            </w:pPr>
            <w:r>
              <w:rPr>
                <w:sz w:val="20"/>
              </w:rPr>
              <w:t>Inscrit à un minimum de 9 unités de cours notés standards.</w:t>
            </w:r>
          </w:p>
          <w:p w14:paraId="79D6535A" w14:textId="77777777" w:rsidR="00F4668D" w:rsidRDefault="00753951">
            <w:pPr>
              <w:pStyle w:val="ListBullet"/>
              <w:spacing w:after="40"/>
            </w:pPr>
            <w:r>
              <w:rPr>
                <w:sz w:val="20"/>
              </w:rPr>
              <w:t>Être en bonne situation scolaire avec une moyenne pondérée cumulative minimale de 2.</w:t>
            </w:r>
          </w:p>
          <w:p w14:paraId="2E488CAC" w14:textId="77777777" w:rsidR="00F4668D" w:rsidRDefault="00753951">
            <w:pPr>
              <w:pStyle w:val="ListBullet"/>
              <w:spacing w:after="40"/>
            </w:pPr>
            <w:r>
              <w:rPr>
                <w:sz w:val="20"/>
              </w:rPr>
              <w:t>Avoir fait preuve de service communautaire au sein d'un organisme au profit de la communauté des réfugiés.</w:t>
            </w:r>
          </w:p>
        </w:tc>
      </w:tr>
      <w:tr w:rsidR="00F4668D" w14:paraId="36186B4F" w14:textId="77777777">
        <w:trPr>
          <w:jc w:val="center"/>
        </w:trPr>
        <w:tc>
          <w:tcPr>
            <w:tcW w:w="5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B36B03A" w14:textId="77777777" w:rsidR="00F4668D" w:rsidRDefault="00753951">
            <w:pPr>
              <w:spacing w:after="40"/>
            </w:pPr>
            <w:r>
              <w:rPr>
                <w:sz w:val="20"/>
              </w:rPr>
              <w:lastRenderedPageBreak/>
              <w:t>Other SFU Financial Aid and Awards</w:t>
            </w:r>
          </w:p>
          <w:p w14:paraId="4C136A20" w14:textId="77777777" w:rsidR="00F4668D" w:rsidRDefault="00753951">
            <w:pPr>
              <w:spacing w:after="40"/>
            </w:pPr>
            <w:r>
              <w:rPr>
                <w:sz w:val="20"/>
              </w:rPr>
              <w:t>https://www.sfu.ca/students/financialaid/undergrad.html</w:t>
            </w:r>
          </w:p>
        </w:tc>
        <w:tc>
          <w:tcPr>
            <w:tcW w:w="5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FDB2B4A" w14:textId="77777777" w:rsidR="00F4668D" w:rsidRDefault="00753951">
            <w:pPr>
              <w:spacing w:after="40"/>
            </w:pPr>
            <w:r>
              <w:rPr>
                <w:sz w:val="20"/>
              </w:rPr>
              <w:t>Veuillez visiter le site Web pour plus de détails.</w:t>
            </w:r>
          </w:p>
        </w:tc>
      </w:tr>
      <w:tr w:rsidR="00F4668D" w14:paraId="427C368D" w14:textId="77777777">
        <w:trPr>
          <w:jc w:val="center"/>
        </w:trPr>
        <w:tc>
          <w:tcPr>
            <w:tcW w:w="5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1D97CBB" w14:textId="77777777" w:rsidR="00F4668D" w:rsidRDefault="00753951">
            <w:pPr>
              <w:spacing w:after="40"/>
            </w:pPr>
            <w:r>
              <w:rPr>
                <w:sz w:val="20"/>
              </w:rPr>
              <w:t>MOSAIC Awards and Scholarships</w:t>
            </w:r>
          </w:p>
          <w:p w14:paraId="6F92F343" w14:textId="77777777" w:rsidR="00F4668D" w:rsidRDefault="00753951">
            <w:pPr>
              <w:spacing w:after="40"/>
            </w:pPr>
            <w:r>
              <w:rPr>
                <w:sz w:val="20"/>
              </w:rPr>
              <w:t>https://mosaicbc.org/about/awards-and-scholarships/</w:t>
            </w:r>
          </w:p>
        </w:tc>
        <w:tc>
          <w:tcPr>
            <w:tcW w:w="5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38B4FAB" w14:textId="77777777" w:rsidR="00F4668D" w:rsidRDefault="00753951">
            <w:pPr>
              <w:spacing w:after="40"/>
            </w:pPr>
            <w:r>
              <w:rPr>
                <w:sz w:val="20"/>
              </w:rPr>
              <w:t>Veuillez visiter le site Web pour plus de détails.</w:t>
            </w:r>
          </w:p>
        </w:tc>
      </w:tr>
      <w:tr w:rsidR="00F4668D" w14:paraId="5B43FCF7" w14:textId="77777777">
        <w:trPr>
          <w:jc w:val="center"/>
        </w:trPr>
        <w:tc>
          <w:tcPr>
            <w:tcW w:w="5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2459A90" w14:textId="77777777" w:rsidR="00F4668D" w:rsidRDefault="00753951">
            <w:pPr>
              <w:spacing w:after="40"/>
            </w:pPr>
            <w:r>
              <w:rPr>
                <w:sz w:val="20"/>
              </w:rPr>
              <w:t>BC Scholarships</w:t>
            </w:r>
          </w:p>
          <w:p w14:paraId="334749E6" w14:textId="77777777" w:rsidR="00F4668D" w:rsidRDefault="00753951">
            <w:pPr>
              <w:spacing w:after="40"/>
            </w:pPr>
            <w:r>
              <w:rPr>
                <w:sz w:val="20"/>
              </w:rPr>
              <w:t>https://bcscholarships.ca/</w:t>
            </w:r>
          </w:p>
        </w:tc>
        <w:tc>
          <w:tcPr>
            <w:tcW w:w="5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0EAD040" w14:textId="77777777" w:rsidR="00F4668D" w:rsidRDefault="00753951">
            <w:pPr>
              <w:spacing w:after="40"/>
            </w:pPr>
            <w:r>
              <w:rPr>
                <w:sz w:val="20"/>
              </w:rPr>
              <w:t>Veuillez visiter le site Web pour plus de détails.</w:t>
            </w:r>
          </w:p>
        </w:tc>
      </w:tr>
      <w:tr w:rsidR="00F4668D" w14:paraId="49D78AFF" w14:textId="77777777">
        <w:trPr>
          <w:jc w:val="center"/>
        </w:trPr>
        <w:tc>
          <w:tcPr>
            <w:tcW w:w="5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A4C8824" w14:textId="77777777" w:rsidR="00F4668D" w:rsidRDefault="00753951">
            <w:pPr>
              <w:spacing w:after="40"/>
            </w:pPr>
            <w:r>
              <w:rPr>
                <w:sz w:val="20"/>
              </w:rPr>
              <w:t>BC Housing Scholarships and Grants Programs</w:t>
            </w:r>
          </w:p>
          <w:p w14:paraId="450FA2F2" w14:textId="77777777" w:rsidR="00F4668D" w:rsidRDefault="00753951">
            <w:pPr>
              <w:spacing w:after="40"/>
            </w:pPr>
            <w:r>
              <w:rPr>
                <w:sz w:val="20"/>
              </w:rPr>
              <w:t>https://www.bchousing.org/about/CSR/scholarships-grants</w:t>
            </w:r>
          </w:p>
        </w:tc>
        <w:tc>
          <w:tcPr>
            <w:tcW w:w="5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3EAFDE7" w14:textId="77777777" w:rsidR="00F4668D" w:rsidRDefault="00753951">
            <w:pPr>
              <w:pStyle w:val="ListBullet"/>
              <w:spacing w:after="40"/>
            </w:pPr>
            <w:r>
              <w:rPr>
                <w:sz w:val="20"/>
              </w:rPr>
              <w:t>Âges de 17 à 64 ans.</w:t>
            </w:r>
          </w:p>
          <w:p w14:paraId="691B2E2E" w14:textId="77777777" w:rsidR="00F4668D" w:rsidRDefault="00753951">
            <w:pPr>
              <w:pStyle w:val="ListBullet"/>
              <w:spacing w:after="40"/>
            </w:pPr>
            <w:r>
              <w:rPr>
                <w:sz w:val="20"/>
              </w:rPr>
              <w:t>Résider dans un ménage recevant directement une subvention de BC Housing ou une aide au loyer par le biais du Rental Assistance Program (RAP) au début des cours.</w:t>
            </w:r>
          </w:p>
          <w:p w14:paraId="52C77B71" w14:textId="77777777" w:rsidR="00F4668D" w:rsidRDefault="00753951">
            <w:pPr>
              <w:pStyle w:val="ListBullet"/>
              <w:spacing w:after="40"/>
            </w:pPr>
            <w:r>
              <w:rPr>
                <w:sz w:val="20"/>
              </w:rPr>
              <w:t>Inscrit dans un établissement postsecondaire reconnu de la C.-B. à temps plein ou à temps partiel en septembre de l'année de candidature.</w:t>
            </w:r>
          </w:p>
        </w:tc>
      </w:tr>
      <w:tr w:rsidR="00F4668D" w14:paraId="033072F0" w14:textId="77777777">
        <w:trPr>
          <w:jc w:val="center"/>
        </w:trPr>
        <w:tc>
          <w:tcPr>
            <w:tcW w:w="5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CFC3685" w14:textId="77777777" w:rsidR="00F4668D" w:rsidRDefault="00753951">
            <w:pPr>
              <w:spacing w:after="40"/>
            </w:pPr>
            <w:r>
              <w:rPr>
                <w:sz w:val="20"/>
              </w:rPr>
              <w:t>Douglas College Awards, Scholarships and Bursaries</w:t>
            </w:r>
          </w:p>
          <w:p w14:paraId="22C47D03" w14:textId="77777777" w:rsidR="00F4668D" w:rsidRDefault="00753951">
            <w:pPr>
              <w:spacing w:after="40"/>
            </w:pPr>
            <w:r>
              <w:rPr>
                <w:sz w:val="20"/>
              </w:rPr>
              <w:t>https://www.douglascollege.ca/current-students/advising-services/financial-planning/financial-aid/awards-bursaries</w:t>
            </w:r>
          </w:p>
        </w:tc>
        <w:tc>
          <w:tcPr>
            <w:tcW w:w="5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6FC96C2" w14:textId="77777777" w:rsidR="00F4668D" w:rsidRDefault="00753951">
            <w:pPr>
              <w:spacing w:after="40"/>
            </w:pPr>
            <w:r>
              <w:rPr>
                <w:sz w:val="20"/>
              </w:rPr>
              <w:t>Veuillez consulter le site Web pour plus de détails.</w:t>
            </w:r>
          </w:p>
        </w:tc>
      </w:tr>
      <w:tr w:rsidR="00F4668D" w14:paraId="3DF7C96E" w14:textId="77777777">
        <w:trPr>
          <w:jc w:val="center"/>
        </w:trPr>
        <w:tc>
          <w:tcPr>
            <w:tcW w:w="5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4B60839" w14:textId="77777777" w:rsidR="00F4668D" w:rsidRDefault="00753951">
            <w:pPr>
              <w:spacing w:after="40"/>
            </w:pPr>
            <w:r>
              <w:rPr>
                <w:sz w:val="20"/>
              </w:rPr>
              <w:t>Kwantlen Polytechnic University (KPU) — Student Awards and Financial Assistance</w:t>
            </w:r>
          </w:p>
          <w:p w14:paraId="066664E7" w14:textId="77777777" w:rsidR="00F4668D" w:rsidRDefault="00753951">
            <w:pPr>
              <w:spacing w:after="40"/>
            </w:pPr>
            <w:r>
              <w:rPr>
                <w:sz w:val="20"/>
              </w:rPr>
              <w:t>https://www.kpu.ca/awards/awards-guide</w:t>
            </w:r>
          </w:p>
        </w:tc>
        <w:tc>
          <w:tcPr>
            <w:tcW w:w="5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139B595" w14:textId="77777777" w:rsidR="00F4668D" w:rsidRDefault="00753951">
            <w:pPr>
              <w:spacing w:after="40"/>
            </w:pPr>
            <w:r>
              <w:rPr>
                <w:sz w:val="20"/>
              </w:rPr>
              <w:t>Veuillez consulter le site Web pour plus de détails.</w:t>
            </w:r>
          </w:p>
        </w:tc>
      </w:tr>
    </w:tbl>
    <w:p w14:paraId="65F7528E" w14:textId="77777777" w:rsidR="00F4668D" w:rsidRDefault="00F4668D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512"/>
      </w:tblGrid>
      <w:tr w:rsidR="00F4668D" w14:paraId="60C5B0DB" w14:textId="77777777">
        <w:trPr>
          <w:jc w:val="center"/>
        </w:trPr>
        <w:tc>
          <w:tcPr>
            <w:tcW w:w="10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5C270A5E" w14:textId="77777777" w:rsidR="00F4668D" w:rsidRDefault="00753951">
            <w:r>
              <w:rPr>
                <w:b/>
                <w:color w:val="000000"/>
              </w:rPr>
              <w:t>Prêts étudiants</w:t>
            </w:r>
          </w:p>
        </w:tc>
      </w:tr>
    </w:tbl>
    <w:p w14:paraId="1B1EB34D" w14:textId="77777777" w:rsidR="00F4668D" w:rsidRDefault="00F4668D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56"/>
        <w:gridCol w:w="5256"/>
      </w:tblGrid>
      <w:tr w:rsidR="00F4668D" w14:paraId="4057E546" w14:textId="77777777">
        <w:trPr>
          <w:jc w:val="center"/>
        </w:trPr>
        <w:tc>
          <w:tcPr>
            <w:tcW w:w="5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3D1607A" w14:textId="77777777" w:rsidR="00F4668D" w:rsidRDefault="00753951">
            <w:r>
              <w:rPr>
                <w:b/>
                <w:sz w:val="20"/>
              </w:rPr>
              <w:t>Nom de l'aide financière</w:t>
            </w:r>
          </w:p>
        </w:tc>
        <w:tc>
          <w:tcPr>
            <w:tcW w:w="5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26ED116" w14:textId="77777777" w:rsidR="00F4668D" w:rsidRDefault="00753951">
            <w:r>
              <w:rPr>
                <w:b/>
                <w:sz w:val="20"/>
              </w:rPr>
              <w:t>Admissibilité</w:t>
            </w:r>
          </w:p>
        </w:tc>
      </w:tr>
      <w:tr w:rsidR="00F4668D" w14:paraId="162F5DA2" w14:textId="77777777">
        <w:trPr>
          <w:jc w:val="center"/>
        </w:trPr>
        <w:tc>
          <w:tcPr>
            <w:tcW w:w="5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70395AF" w14:textId="77777777" w:rsidR="00F4668D" w:rsidRDefault="00753951">
            <w:pPr>
              <w:spacing w:after="40"/>
            </w:pPr>
            <w:r>
              <w:rPr>
                <w:sz w:val="20"/>
              </w:rPr>
              <w:t>Student Aid BC</w:t>
            </w:r>
          </w:p>
          <w:p w14:paraId="2F921997" w14:textId="77777777" w:rsidR="00F4668D" w:rsidRDefault="00753951">
            <w:pPr>
              <w:spacing w:after="40"/>
            </w:pPr>
            <w:r>
              <w:rPr>
                <w:sz w:val="20"/>
              </w:rPr>
              <w:t>https://studentaidbc.ca/</w:t>
            </w:r>
          </w:p>
        </w:tc>
        <w:tc>
          <w:tcPr>
            <w:tcW w:w="5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2EC867B" w14:textId="77777777" w:rsidR="00F4668D" w:rsidRDefault="00753951">
            <w:pPr>
              <w:pStyle w:val="ListBullet"/>
              <w:spacing w:after="40"/>
            </w:pPr>
            <w:r>
              <w:rPr>
                <w:sz w:val="20"/>
              </w:rPr>
              <w:t>Être citoyen canadien, résident permanent ou avoir le statut de personne protégée.</w:t>
            </w:r>
          </w:p>
          <w:p w14:paraId="16EFE13F" w14:textId="77777777" w:rsidR="00F4668D" w:rsidRDefault="00753951">
            <w:pPr>
              <w:pStyle w:val="ListBullet"/>
              <w:spacing w:after="40"/>
            </w:pPr>
            <w:r>
              <w:rPr>
                <w:sz w:val="20"/>
              </w:rPr>
              <w:t>Avoir un numéro d'assurance sociale canadien valide.</w:t>
            </w:r>
          </w:p>
          <w:p w14:paraId="0BA0E915" w14:textId="77777777" w:rsidR="00F4668D" w:rsidRDefault="00753951">
            <w:pPr>
              <w:pStyle w:val="ListBullet"/>
              <w:spacing w:after="40"/>
            </w:pPr>
            <w:r>
              <w:rPr>
                <w:sz w:val="20"/>
              </w:rPr>
              <w:t>Être résident de la Colombie-Britannique.</w:t>
            </w:r>
          </w:p>
          <w:p w14:paraId="371A9123" w14:textId="77777777" w:rsidR="00F4668D" w:rsidRDefault="00753951">
            <w:pPr>
              <w:pStyle w:val="ListBullet"/>
              <w:spacing w:after="40"/>
            </w:pPr>
            <w:r>
              <w:rPr>
                <w:sz w:val="20"/>
              </w:rPr>
              <w:t>Être inscrit à un programme d'études admissible dans un établissement postsecondaire admissible.</w:t>
            </w:r>
          </w:p>
          <w:p w14:paraId="113EC2A3" w14:textId="77777777" w:rsidR="00F4668D" w:rsidRDefault="00753951">
            <w:pPr>
              <w:pStyle w:val="ListBullet"/>
              <w:spacing w:after="40"/>
            </w:pPr>
            <w:r>
              <w:rPr>
                <w:sz w:val="20"/>
              </w:rPr>
              <w:t>Pouvoir démontrer un besoin financier.</w:t>
            </w:r>
          </w:p>
          <w:p w14:paraId="2FBD8F4E" w14:textId="77777777" w:rsidR="00F4668D" w:rsidRDefault="00753951">
            <w:pPr>
              <w:pStyle w:val="ListBullet"/>
              <w:spacing w:after="40"/>
            </w:pPr>
            <w:r>
              <w:rPr>
                <w:sz w:val="20"/>
              </w:rPr>
              <w:t>Progresser sur le plan scolaire et maintenir un rendement scolaire satisfaisant à chaque période d'études postsecondaires.</w:t>
            </w:r>
          </w:p>
        </w:tc>
      </w:tr>
      <w:tr w:rsidR="00F4668D" w14:paraId="66146D16" w14:textId="77777777">
        <w:trPr>
          <w:jc w:val="center"/>
        </w:trPr>
        <w:tc>
          <w:tcPr>
            <w:tcW w:w="5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227CF78" w14:textId="77777777" w:rsidR="00F4668D" w:rsidRDefault="00753951">
            <w:pPr>
              <w:spacing w:after="40"/>
            </w:pPr>
            <w:r>
              <w:rPr>
                <w:sz w:val="20"/>
              </w:rPr>
              <w:t>National Student Loan Service Centre, Government of Canada</w:t>
            </w:r>
          </w:p>
          <w:p w14:paraId="3C4EEA3D" w14:textId="77777777" w:rsidR="00F4668D" w:rsidRDefault="00753951">
            <w:pPr>
              <w:spacing w:after="40"/>
            </w:pPr>
            <w:r>
              <w:rPr>
                <w:sz w:val="20"/>
              </w:rPr>
              <w:t>https://www.csnpe-nslsc.canada.ca/en/home</w:t>
            </w:r>
          </w:p>
        </w:tc>
        <w:tc>
          <w:tcPr>
            <w:tcW w:w="5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A7CF01D" w14:textId="77777777" w:rsidR="00F4668D" w:rsidRDefault="00753951">
            <w:pPr>
              <w:spacing w:after="40"/>
            </w:pPr>
            <w:r>
              <w:rPr>
                <w:sz w:val="20"/>
              </w:rPr>
              <w:t>Veuillez consulter le site Web pour plus de détails.</w:t>
            </w:r>
          </w:p>
        </w:tc>
      </w:tr>
    </w:tbl>
    <w:p w14:paraId="38A9DC0E" w14:textId="77777777" w:rsidR="00F4668D" w:rsidRDefault="00F4668D">
      <w:pPr>
        <w:spacing w:after="40"/>
      </w:pPr>
    </w:p>
    <w:p w14:paraId="676BD09D" w14:textId="77777777" w:rsidR="00F4668D" w:rsidRDefault="00753951">
      <w:pPr>
        <w:spacing w:before="200" w:after="120"/>
      </w:pPr>
      <w:r>
        <w:rPr>
          <w:i/>
          <w:sz w:val="18"/>
        </w:rPr>
        <w:t xml:space="preserve">Ces informations sont fournies aux familles nouvellement arrivées et aux familles d'apprenants de l'anglais qui cherchent des services de soutien à l'établissement auprès du Surrey Schools Welcome Centre. Les informations contenues dans cette ressource ont été recueillies auprès de nombreuses sources et étaient à jour au moment de la publication. Cette ressource ne doit pas être considérée comme une liste exhaustive de </w:t>
      </w:r>
      <w:r>
        <w:rPr>
          <w:i/>
          <w:sz w:val="18"/>
        </w:rPr>
        <w:lastRenderedPageBreak/>
        <w:t>toutes les ressources et de tous les services offerts aux nouveaux arrivants. Pour des ressources supplémentaires et des informations à jour, veuillez consulter les sites Web pertinents ou vous référer aux informations sur le programme d'établissement du Canada et ses services ici : www.Canada.ca/newcomerservices. SSWC — Aide financière aux études postsecondaires pour les élèves nouveaux arrivants au Canada — Révisé le 14 juillet 2025.</w:t>
      </w:r>
    </w:p>
    <w:sectPr w:rsidR="00F4668D" w:rsidSect="00034616">
      <w:footerReference w:type="default" r:id="rId10"/>
      <w:pgSz w:w="12240" w:h="15840"/>
      <w:pgMar w:top="720" w:right="864" w:bottom="864" w:left="864" w:header="720" w:footer="720" w:gutter="0"/>
      <w:pgBorders w:offsetFrom="page">
        <w:top w:val="single" w:sz="12" w:space="18" w:color="421C5E"/>
        <w:left w:val="single" w:sz="12" w:space="18" w:color="421C5E"/>
        <w:bottom w:val="single" w:sz="12" w:space="18" w:color="421C5E"/>
        <w:right w:val="single" w:sz="12" w:space="18" w:color="421C5E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911C0" w14:textId="77777777" w:rsidR="00753951" w:rsidRDefault="00753951">
      <w:pPr>
        <w:spacing w:after="0" w:line="240" w:lineRule="auto"/>
      </w:pPr>
      <w:r>
        <w:separator/>
      </w:r>
    </w:p>
  </w:endnote>
  <w:endnote w:type="continuationSeparator" w:id="0">
    <w:p w14:paraId="559FF226" w14:textId="77777777" w:rsidR="00753951" w:rsidRDefault="007539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D51DD" w14:textId="77777777" w:rsidR="00F4668D" w:rsidRDefault="00753951">
    <w:pPr>
      <w:pStyle w:val="Footer"/>
      <w:tabs>
        <w:tab w:val="center" w:pos="5256"/>
        <w:tab w:val="right" w:pos="10512"/>
      </w:tabs>
    </w:pPr>
    <w:r>
      <w:tab/>
    </w:r>
    <w:r>
      <w:rPr>
        <w:color w:val="421C5E"/>
        <w:sz w:val="18"/>
      </w:rPr>
      <w:t xml:space="preserve">Page </w:t>
    </w:r>
    <w:r>
      <w:rPr>
        <w:sz w:val="18"/>
      </w:rPr>
      <w:fldChar w:fldCharType="begin"/>
    </w:r>
    <w:r>
      <w:rPr>
        <w:sz w:val="18"/>
      </w:rPr>
      <w:instrText>PAGE</w:instrText>
    </w:r>
    <w:r w:rsidR="00EF75AB">
      <w:rPr>
        <w:sz w:val="18"/>
      </w:rPr>
      <w:fldChar w:fldCharType="separate"/>
    </w:r>
    <w:r w:rsidR="00EF75AB">
      <w:rPr>
        <w:noProof/>
        <w:sz w:val="18"/>
      </w:rPr>
      <w:t>1</w:t>
    </w:r>
    <w:r>
      <w:rPr>
        <w:sz w:val="18"/>
      </w:rPr>
      <w:fldChar w:fldCharType="end"/>
    </w:r>
    <w:r>
      <w:rPr>
        <w:color w:val="421C5E"/>
        <w:sz w:val="18"/>
      </w:rPr>
      <w:t xml:space="preserve"> | </w:t>
    </w:r>
    <w:r>
      <w:rPr>
        <w:sz w:val="18"/>
      </w:rPr>
      <w:fldChar w:fldCharType="begin"/>
    </w:r>
    <w:r>
      <w:rPr>
        <w:sz w:val="18"/>
      </w:rPr>
      <w:instrText>NUMPAGES</w:instrText>
    </w:r>
    <w:r w:rsidR="00EF75AB">
      <w:rPr>
        <w:sz w:val="18"/>
      </w:rPr>
      <w:fldChar w:fldCharType="separate"/>
    </w:r>
    <w:r w:rsidR="00EF75AB">
      <w:rPr>
        <w:noProof/>
        <w:sz w:val="18"/>
      </w:rPr>
      <w:t>2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38EE5" w14:textId="77777777" w:rsidR="00753951" w:rsidRDefault="00753951">
      <w:pPr>
        <w:spacing w:after="0" w:line="240" w:lineRule="auto"/>
      </w:pPr>
      <w:r>
        <w:separator/>
      </w:r>
    </w:p>
  </w:footnote>
  <w:footnote w:type="continuationSeparator" w:id="0">
    <w:p w14:paraId="47BE6B26" w14:textId="77777777" w:rsidR="00753951" w:rsidRDefault="007539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67073818">
    <w:abstractNumId w:val="8"/>
  </w:num>
  <w:num w:numId="2" w16cid:durableId="1864705553">
    <w:abstractNumId w:val="6"/>
  </w:num>
  <w:num w:numId="3" w16cid:durableId="1569261854">
    <w:abstractNumId w:val="5"/>
  </w:num>
  <w:num w:numId="4" w16cid:durableId="2116318939">
    <w:abstractNumId w:val="4"/>
  </w:num>
  <w:num w:numId="5" w16cid:durableId="1513254805">
    <w:abstractNumId w:val="7"/>
  </w:num>
  <w:num w:numId="6" w16cid:durableId="436870478">
    <w:abstractNumId w:val="3"/>
  </w:num>
  <w:num w:numId="7" w16cid:durableId="1142039605">
    <w:abstractNumId w:val="2"/>
  </w:num>
  <w:num w:numId="8" w16cid:durableId="1737849872">
    <w:abstractNumId w:val="1"/>
  </w:num>
  <w:num w:numId="9" w16cid:durableId="2053419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53951"/>
    <w:rsid w:val="00AA1D8D"/>
    <w:rsid w:val="00B47730"/>
    <w:rsid w:val="00CB0664"/>
    <w:rsid w:val="00EF75AB"/>
    <w:rsid w:val="00F4668D"/>
    <w:rsid w:val="00FC693F"/>
    <w:rsid w:val="00FF1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635841B"/>
  <w14:defaultImageDpi w14:val="300"/>
  <w15:docId w15:val="{299129F0-41B5-40C5-91D3-0364E464A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710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Chintan Shah</cp:lastModifiedBy>
  <cp:revision>2</cp:revision>
  <dcterms:created xsi:type="dcterms:W3CDTF">2026-10-08T22:43:00Z</dcterms:created>
  <dcterms:modified xsi:type="dcterms:W3CDTF">2026-10-08T22:43:00Z</dcterms:modified>
  <cp:category/>
</cp:coreProperties>
</file>